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4DB" w:rsidRDefault="002F64DB" w:rsidP="002F64DB">
      <w:pPr>
        <w:spacing w:after="0" w:line="240" w:lineRule="auto"/>
        <w:jc w:val="center"/>
        <w:rPr>
          <w:b/>
        </w:rPr>
      </w:pPr>
      <w:r>
        <w:rPr>
          <w:b/>
        </w:rPr>
        <w:t>Ambulatory Care PRN Resident/Fellow Travel Award</w:t>
      </w:r>
    </w:p>
    <w:p w:rsidR="002F64DB" w:rsidRDefault="002F64DB" w:rsidP="002F64DB">
      <w:pPr>
        <w:spacing w:after="0" w:line="240" w:lineRule="auto"/>
        <w:rPr>
          <w:b/>
        </w:rPr>
      </w:pPr>
    </w:p>
    <w:p w:rsidR="0020361D" w:rsidRPr="002F64DB" w:rsidRDefault="00F2647C" w:rsidP="002F64DB">
      <w:pPr>
        <w:spacing w:after="0" w:line="240" w:lineRule="auto"/>
        <w:rPr>
          <w:b/>
        </w:rPr>
      </w:pPr>
      <w:r w:rsidRPr="002F64DB">
        <w:rPr>
          <w:b/>
        </w:rPr>
        <w:t>Description:</w:t>
      </w:r>
    </w:p>
    <w:p w:rsidR="00F2647C" w:rsidRDefault="00F2647C" w:rsidP="002F64DB">
      <w:pPr>
        <w:spacing w:after="0" w:line="240" w:lineRule="auto"/>
      </w:pPr>
      <w:r>
        <w:t>The Ambulatory Care PRN will award five (5) resident/fellow travel awards in the amount of $400 each to attend the 2019 ACCP Annual Meeting in New York City, NY. Residents or fellows can use this award to partially support the costs associated with travel and registration.</w:t>
      </w:r>
    </w:p>
    <w:p w:rsidR="002F64DB" w:rsidRDefault="002F64DB" w:rsidP="002F64DB">
      <w:pPr>
        <w:spacing w:after="0" w:line="240" w:lineRule="auto"/>
      </w:pPr>
    </w:p>
    <w:p w:rsidR="00F2647C" w:rsidRDefault="00F2647C" w:rsidP="002F64DB">
      <w:pPr>
        <w:spacing w:after="0" w:line="240" w:lineRule="auto"/>
      </w:pPr>
      <w:r w:rsidRPr="002F64DB">
        <w:rPr>
          <w:b/>
        </w:rPr>
        <w:t>Number of Awards:</w:t>
      </w:r>
      <w:r>
        <w:t xml:space="preserve"> 5</w:t>
      </w:r>
    </w:p>
    <w:p w:rsidR="002F64DB" w:rsidRDefault="002F64DB" w:rsidP="002F64DB">
      <w:pPr>
        <w:spacing w:after="0" w:line="240" w:lineRule="auto"/>
      </w:pPr>
    </w:p>
    <w:p w:rsidR="00F2647C" w:rsidRDefault="00F2647C" w:rsidP="002F64DB">
      <w:pPr>
        <w:spacing w:after="0" w:line="240" w:lineRule="auto"/>
      </w:pPr>
      <w:r w:rsidRPr="002F64DB">
        <w:rPr>
          <w:b/>
        </w:rPr>
        <w:t>Amount of Each Award:</w:t>
      </w:r>
      <w:r>
        <w:t xml:space="preserve"> $400</w:t>
      </w:r>
    </w:p>
    <w:p w:rsidR="002F64DB" w:rsidRDefault="002F64DB" w:rsidP="002F64DB">
      <w:pPr>
        <w:spacing w:after="0" w:line="240" w:lineRule="auto"/>
      </w:pPr>
    </w:p>
    <w:p w:rsidR="00F2647C" w:rsidRPr="002F64DB" w:rsidRDefault="00F2647C" w:rsidP="002F64DB">
      <w:pPr>
        <w:spacing w:after="0" w:line="240" w:lineRule="auto"/>
        <w:rPr>
          <w:b/>
        </w:rPr>
      </w:pPr>
      <w:r w:rsidRPr="002F64DB">
        <w:rPr>
          <w:b/>
        </w:rPr>
        <w:t>Eligibility:</w:t>
      </w:r>
    </w:p>
    <w:p w:rsidR="00F2647C" w:rsidRDefault="00F2647C" w:rsidP="002F64DB">
      <w:pPr>
        <w:spacing w:after="0" w:line="240" w:lineRule="auto"/>
      </w:pPr>
      <w:r>
        <w:t>Applicants must meet the following criteria:</w:t>
      </w:r>
    </w:p>
    <w:p w:rsidR="00F2647C" w:rsidRDefault="00F2647C" w:rsidP="002F64DB">
      <w:pPr>
        <w:pStyle w:val="ListParagraph"/>
        <w:numPr>
          <w:ilvl w:val="0"/>
          <w:numId w:val="1"/>
        </w:numPr>
        <w:spacing w:after="0" w:line="240" w:lineRule="auto"/>
      </w:pPr>
      <w:r>
        <w:t>PGY1 resident, PGY2 residen</w:t>
      </w:r>
      <w:r w:rsidR="003502FC">
        <w:t>t, or fellow as of July 1, 2019</w:t>
      </w:r>
      <w:r>
        <w:t xml:space="preserve"> in a program with ambulatory care emphasis; or P</w:t>
      </w:r>
      <w:r w:rsidR="003502FC">
        <w:t>GY1 resident as of July 1, 2019</w:t>
      </w:r>
      <w:r>
        <w:t xml:space="preserve"> with an interest in ambulatory care</w:t>
      </w:r>
    </w:p>
    <w:p w:rsidR="00F2647C" w:rsidRDefault="00F2647C" w:rsidP="002F64DB">
      <w:pPr>
        <w:pStyle w:val="ListParagraph"/>
        <w:numPr>
          <w:ilvl w:val="0"/>
          <w:numId w:val="1"/>
        </w:numPr>
        <w:spacing w:after="0" w:line="240" w:lineRule="auto"/>
      </w:pPr>
      <w:r>
        <w:t>Current member of ACCP</w:t>
      </w:r>
    </w:p>
    <w:p w:rsidR="00F2647C" w:rsidRDefault="00F2647C" w:rsidP="002F64DB">
      <w:pPr>
        <w:pStyle w:val="ListParagraph"/>
        <w:numPr>
          <w:ilvl w:val="0"/>
          <w:numId w:val="1"/>
        </w:numPr>
        <w:spacing w:after="0" w:line="240" w:lineRule="auto"/>
      </w:pPr>
      <w:r>
        <w:t>Current member of the Ambulatory Care PRN</w:t>
      </w:r>
    </w:p>
    <w:p w:rsidR="00F2647C" w:rsidRDefault="00F2647C" w:rsidP="002F64DB">
      <w:pPr>
        <w:pStyle w:val="ListParagraph"/>
        <w:numPr>
          <w:ilvl w:val="0"/>
          <w:numId w:val="1"/>
        </w:numPr>
        <w:spacing w:after="0" w:line="240" w:lineRule="auto"/>
      </w:pPr>
      <w:r>
        <w:t>Able to attend the Ambulatory Care PRN Business and Networking Meeting at the 2019 ACCP Annual Meeting</w:t>
      </w:r>
    </w:p>
    <w:p w:rsidR="00F2647C" w:rsidRDefault="00F2647C" w:rsidP="002F64DB">
      <w:pPr>
        <w:pStyle w:val="ListParagraph"/>
        <w:numPr>
          <w:ilvl w:val="0"/>
          <w:numId w:val="1"/>
        </w:numPr>
        <w:spacing w:after="0" w:line="240" w:lineRule="auto"/>
      </w:pPr>
      <w:r>
        <w:t>Applicants must NOT be a recipient of the Ambulatory Care PRN resident/fellow travel award in a previous year</w:t>
      </w:r>
      <w:bookmarkStart w:id="0" w:name="_GoBack"/>
      <w:bookmarkEnd w:id="0"/>
    </w:p>
    <w:p w:rsidR="002F64DB" w:rsidRDefault="002F64DB" w:rsidP="002F64DB">
      <w:pPr>
        <w:spacing w:after="0" w:line="240" w:lineRule="auto"/>
      </w:pPr>
    </w:p>
    <w:p w:rsidR="00F2647C" w:rsidRPr="002F64DB" w:rsidRDefault="00F2647C" w:rsidP="002F64DB">
      <w:pPr>
        <w:spacing w:after="0" w:line="240" w:lineRule="auto"/>
        <w:rPr>
          <w:b/>
        </w:rPr>
      </w:pPr>
      <w:r w:rsidRPr="002F64DB">
        <w:rPr>
          <w:b/>
        </w:rPr>
        <w:t>Application Requirements:</w:t>
      </w:r>
    </w:p>
    <w:p w:rsidR="00F2647C" w:rsidRDefault="00F2647C" w:rsidP="002F64DB">
      <w:pPr>
        <w:spacing w:after="0" w:line="240" w:lineRule="auto"/>
      </w:pPr>
      <w:r>
        <w:t xml:space="preserve">Each applicant may submit only one application in consideration for this award. A complete application must contain a curriculum vitae, </w:t>
      </w:r>
      <w:r w:rsidR="00060953">
        <w:t>letter of support, and personal statement.</w:t>
      </w:r>
    </w:p>
    <w:p w:rsidR="00F2647C" w:rsidRDefault="00F2647C" w:rsidP="002F64DB">
      <w:pPr>
        <w:pStyle w:val="ListParagraph"/>
        <w:numPr>
          <w:ilvl w:val="0"/>
          <w:numId w:val="2"/>
        </w:numPr>
        <w:spacing w:after="0" w:line="240" w:lineRule="auto"/>
      </w:pPr>
      <w:r>
        <w:t>Curriculum Vitae: Include membership in ACCP, the Ambulatory Care PRN, and other PRNs; any PRN committee service or leadership; details of scholarly activity, publications, and research; details of community service and volunteer experiences</w:t>
      </w:r>
    </w:p>
    <w:p w:rsidR="00F2647C" w:rsidRDefault="00F2647C" w:rsidP="002F64DB">
      <w:pPr>
        <w:pStyle w:val="ListParagraph"/>
        <w:numPr>
          <w:ilvl w:val="0"/>
          <w:numId w:val="2"/>
        </w:numPr>
        <w:spacing w:after="0" w:line="240" w:lineRule="auto"/>
      </w:pPr>
      <w:r>
        <w:t>Letter of Support (one pag</w:t>
      </w:r>
      <w:r w:rsidR="00060953">
        <w:t xml:space="preserve">e max): Should address the following questions: 1) </w:t>
      </w:r>
      <w:proofErr w:type="gramStart"/>
      <w:r w:rsidR="00060953">
        <w:t>How</w:t>
      </w:r>
      <w:proofErr w:type="gramEnd"/>
      <w:r w:rsidR="00060953">
        <w:t xml:space="preserve"> would the applicant benefit from attending the ACCP Annual Meeting? 2) How would the Ambulatory Care PRN benefit from the applicant attending the ACCP Annual Meeting? 3) What professional attributes set this applicant apart from other trainees?</w:t>
      </w:r>
    </w:p>
    <w:p w:rsidR="00060953" w:rsidRDefault="002F64DB" w:rsidP="002F64DB">
      <w:pPr>
        <w:pStyle w:val="ListParagraph"/>
        <w:numPr>
          <w:ilvl w:val="0"/>
          <w:numId w:val="2"/>
        </w:numPr>
        <w:spacing w:after="0" w:line="240" w:lineRule="auto"/>
      </w:pPr>
      <w:r>
        <w:t>Personal Statement (one page max): Include past experiences with ACCP and/or the Ambulatory Care PRN; objectives for attending the ACCP Annual Meeting; interest in future involvement with ACCP and/or the Ambulatory Care PRN; career goals in ambulatory care practice and research</w:t>
      </w:r>
    </w:p>
    <w:p w:rsidR="002F64DB" w:rsidRDefault="002F64DB" w:rsidP="002F64DB">
      <w:pPr>
        <w:spacing w:after="0" w:line="240" w:lineRule="auto"/>
      </w:pPr>
    </w:p>
    <w:p w:rsidR="002F64DB" w:rsidRDefault="002F64DB" w:rsidP="002F64DB">
      <w:pPr>
        <w:spacing w:after="0" w:line="240" w:lineRule="auto"/>
      </w:pPr>
      <w:r w:rsidRPr="002F64DB">
        <w:rPr>
          <w:b/>
        </w:rPr>
        <w:t>Deadline:</w:t>
      </w:r>
      <w:r>
        <w:t xml:space="preserve"> August 23, 2019</w:t>
      </w:r>
    </w:p>
    <w:p w:rsidR="002F64DB" w:rsidRDefault="002F64DB" w:rsidP="002F64DB">
      <w:pPr>
        <w:spacing w:after="0" w:line="240" w:lineRule="auto"/>
      </w:pPr>
    </w:p>
    <w:p w:rsidR="002F64DB" w:rsidRDefault="002F64DB" w:rsidP="002F64DB">
      <w:pPr>
        <w:spacing w:after="0" w:line="240" w:lineRule="auto"/>
      </w:pPr>
      <w:r w:rsidRPr="002F64DB">
        <w:rPr>
          <w:b/>
        </w:rPr>
        <w:t>How to Apply:</w:t>
      </w:r>
      <w:r>
        <w:t xml:space="preserve"> For questions or to submit an application, please contact: Cheng Yuet (</w:t>
      </w:r>
      <w:hyperlink r:id="rId5" w:history="1">
        <w:r w:rsidRPr="0004765A">
          <w:rPr>
            <w:rStyle w:val="Hyperlink"/>
          </w:rPr>
          <w:t>cheng.yuet@unthsc.edu</w:t>
        </w:r>
      </w:hyperlink>
      <w:r>
        <w:t>)</w:t>
      </w:r>
    </w:p>
    <w:p w:rsidR="002F64DB" w:rsidRDefault="002F64DB" w:rsidP="002F64DB"/>
    <w:p w:rsidR="00F2647C" w:rsidRDefault="00F2647C"/>
    <w:sectPr w:rsidR="00F26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86F20"/>
    <w:multiLevelType w:val="hybridMultilevel"/>
    <w:tmpl w:val="FA9A7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492DCF"/>
    <w:multiLevelType w:val="hybridMultilevel"/>
    <w:tmpl w:val="230C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7C"/>
    <w:rsid w:val="00060953"/>
    <w:rsid w:val="002F64DB"/>
    <w:rsid w:val="003502FC"/>
    <w:rsid w:val="006F424F"/>
    <w:rsid w:val="00DC63E2"/>
    <w:rsid w:val="00F2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9AAD"/>
  <w15:chartTrackingRefBased/>
  <w15:docId w15:val="{4FF6DA2B-E27E-4AC4-8316-A942CECF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47C"/>
    <w:pPr>
      <w:ind w:left="720"/>
      <w:contextualSpacing/>
    </w:pPr>
  </w:style>
  <w:style w:type="character" w:styleId="Hyperlink">
    <w:name w:val="Hyperlink"/>
    <w:basedOn w:val="DefaultParagraphFont"/>
    <w:uiPriority w:val="99"/>
    <w:unhideWhenUsed/>
    <w:rsid w:val="002F64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ng.yuet@unth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Yuet, Cheng</dc:creator>
  <cp:keywords/>
  <dc:description/>
  <cp:lastModifiedBy>Yuet, Cheng</cp:lastModifiedBy>
  <cp:revision>2</cp:revision>
  <dcterms:created xsi:type="dcterms:W3CDTF">2019-06-11T16:15:00Z</dcterms:created>
  <dcterms:modified xsi:type="dcterms:W3CDTF">2019-06-11T16:51:00Z</dcterms:modified>
</cp:coreProperties>
</file>